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line="240" w:lineRule="auto"/>
        <w:shd w:val="clear" w:color="f2f9fc" w:fill="f2f9fc"/>
        <w:rPr>
          <w:rFonts w:ascii="Verdana" w:hAnsi="Verdana" w:eastAsia="Verdana" w:cs="Verdana"/>
          <w:color w:val="000000"/>
          <w:sz w:val="18"/>
          <w:szCs w:val="1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b/>
          <w:bCs/>
          <w:color w:val="000000"/>
          <w:sz w:val="18"/>
          <w:highlight w:val="none"/>
        </w:rPr>
        <w:t xml:space="preserve">ГОТОВИМСЯ К КОНКУРСУ ЧИП</w:t>
      </w:r>
      <w:r>
        <w:rPr>
          <w:rFonts w:ascii="Verdana" w:hAnsi="Verdana" w:eastAsia="Verdana" w:cs="Verdana"/>
          <w:color w:val="000000"/>
          <w:sz w:val="18"/>
          <w:szCs w:val="18"/>
          <w:highlight w:val="none"/>
        </w:rPr>
      </w:r>
      <w:r>
        <w:rPr>
          <w:rFonts w:ascii="Verdana" w:hAnsi="Verdana" w:eastAsia="Verdana" w:cs="Verdana"/>
          <w:color w:val="000000"/>
          <w:sz w:val="18"/>
          <w:szCs w:val="18"/>
          <w:highlight w:val="none"/>
        </w:rPr>
      </w:r>
    </w:p>
    <w:p>
      <w:pPr>
        <w:ind w:left="0" w:right="0" w:firstLine="0"/>
        <w:spacing w:line="240" w:lineRule="auto"/>
        <w:shd w:val="clear" w:color="f2f9fc" w:fill="f2f9fc"/>
        <w:rPr>
          <w:rFonts w:ascii="Verdana" w:hAnsi="Verdana" w:eastAsia="Verdana" w:cs="Verdana"/>
          <w:color w:val="000000"/>
          <w:sz w:val="18"/>
          <w:szCs w:val="1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СТИХИ О ПРОФЕССИЯХ</w:t>
      </w:r>
      <w:r>
        <w:rPr>
          <w:rFonts w:ascii="Verdana" w:hAnsi="Verdana" w:eastAsia="Verdana" w:cs="Verdana"/>
          <w:color w:val="000000"/>
          <w:sz w:val="18"/>
          <w:szCs w:val="18"/>
          <w:highlight w:val="none"/>
        </w:rPr>
      </w:r>
      <w:r>
        <w:rPr>
          <w:rFonts w:ascii="Verdana" w:hAnsi="Verdana" w:eastAsia="Verdana" w:cs="Verdana"/>
          <w:color w:val="000000"/>
          <w:sz w:val="18"/>
          <w:szCs w:val="18"/>
          <w:highlight w:val="none"/>
        </w:rPr>
      </w:r>
    </w:p>
    <w:p>
      <w:pPr>
        <w:ind w:left="0" w:right="0" w:firstLine="0"/>
        <w:spacing w:line="240" w:lineRule="auto"/>
        <w:shd w:val="clear" w:color="f2f9fc" w:fill="f2f9fc"/>
        <w:rPr>
          <w:rFonts w:ascii="Verdana" w:hAnsi="Verdana" w:eastAsia="Verdana" w:cs="Verdana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</w: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Автоинспектор (Н. Кнушевицкая)</w:t>
      </w:r>
      <w:r>
        <w:rPr>
          <w:rFonts w:ascii="Verdana" w:hAnsi="Verdana" w:eastAsia="Verdana" w:cs="Verdana"/>
          <w:sz w:val="18"/>
          <w:szCs w:val="18"/>
        </w:rPr>
      </w:r>
      <w:r>
        <w:rPr>
          <w:rFonts w:ascii="Verdana" w:hAnsi="Verdana" w:eastAsia="Verdana" w:cs="Verdana"/>
          <w:sz w:val="18"/>
          <w:szCs w:val="18"/>
        </w:rPr>
      </w:r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Архитектор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Астроном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Банкир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Библиотекарь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Будущая профессия (Т. Собакин)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Весёлый сапожник (М. Садовский)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Ветеринар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Водолаз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Вполголоса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Врач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Геолог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Гонщик (Л. Громова)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Городской трамвай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Дворник (В. Капустина)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Дворник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Дирижёр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Доктор (Л. Громова)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Домохозяйка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История одного платья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Какого цвета ремёсла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Каравай приехал к детям (игра) (В. Приходько)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Кем быть? (В. Маяковский)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Кинолог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Комбайнёр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Кондуктор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Космонавт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Котельная (А. Барто)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Куда спешит грузовик (Л. Громова)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Кухонный король (Л. Чарская)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Ледяной остров (С. Маршак)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Лесничий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Лесоруб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Лудильщик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Мастер плетеной мебели из города Беллуно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Мечта (Е. Осминкина)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Мы - моряки (А. Барто)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Над рекой над Окой (О. Высотская)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О начальниках станций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Парикмахер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Педиатр (С. Осинина)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Песенка о песенке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Песенка сапожника (О. Дриз)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Песенка точильщика (О. Дриз)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Песня машиниста (А. Введенский)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Писатель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Повар (Н. Грахов)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Повар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Повар учится (Ю. Яковлев)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Пожар (С. Маршак)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Пожарный (Л. Громова)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Портной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Посвящается работникам скорой помощи (Т. Гусарова)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Почта (С. Маршак)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Программист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Продавец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Профессии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Профессии (В. Тунников)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Пуговки (О. Дриз)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Радист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Регулировщик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Рыбаки (А. Введенский)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Сапожник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Секрет (О. Дриз)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Секрет (С. Рагулина) 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Служанка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Старьё берём!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Строитель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Точильщик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Травматолог (С. Осинина)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Учитель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Учительница (Л. Громова)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Фармацевт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Фотограф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Часовщик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Чем пахнут ремёсла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Что кому? (А. Введенский)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Шахтёр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Шофёр (Н. Кнушевицкая)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Шофёр (Дж. Родари)</w:t>
      </w:r>
      <w:r/>
    </w:p>
    <w:p>
      <w:pPr>
        <w:ind w:left="0" w:right="0" w:firstLine="0"/>
        <w:spacing w:line="240" w:lineRule="auto"/>
        <w:shd w:val="clear" w:color="f2f9fc" w:fill="f2f9fc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Штукатуры (А. Барто)</w:t>
      </w:r>
      <w:r/>
    </w:p>
    <w:p>
      <w:pPr>
        <w:spacing w:line="240" w:lineRule="auto"/>
        <w:rPr>
          <w:rFonts w:ascii="Verdana" w:hAnsi="Verdana" w:eastAsia="Verdana" w:cs="Verdana"/>
          <w:color w:val="000000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Экскурсовод (Н. Кнушевицкая)</w:t>
        <w:br/>
        <w:br/>
      </w:r>
      <w:r/>
    </w:p>
    <w:p>
      <w:pPr>
        <w:spacing w:line="240" w:lineRule="auto"/>
      </w:pPr>
      <w:r>
        <w:rPr>
          <w:rFonts w:ascii="Verdana" w:hAnsi="Verdana" w:eastAsia="Verdana" w:cs="Verdana"/>
          <w:color w:val="000000"/>
          <w:sz w:val="18"/>
          <w:highlight w:val="none"/>
        </w:rPr>
      </w:r>
      <w:r>
        <w:rPr>
          <w:rFonts w:ascii="Verdana" w:hAnsi="Verdana" w:eastAsia="Verdana" w:cs="Verdana"/>
          <w:color w:val="000000"/>
          <w:sz w:val="18"/>
          <w:highlight w:val="none"/>
        </w:rPr>
      </w:r>
    </w:p>
    <w:p>
      <w:pPr>
        <w:jc w:val="center"/>
        <w:spacing w:line="240" w:lineRule="auto"/>
        <w:rPr>
          <w:rFonts w:ascii="Verdana" w:hAnsi="Verdana" w:eastAsia="Verdana" w:cs="Verdana"/>
          <w:color w:val="000000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000000"/>
          <w:sz w:val="18"/>
          <w:highlight w:val="none"/>
        </w:rPr>
      </w:r>
      <w:r>
        <w:rPr>
          <w:rFonts w:ascii="Verdana" w:hAnsi="Verdana" w:eastAsia="Verdana" w:cs="Verdana"/>
          <w:color w:val="000000"/>
          <w:sz w:val="32"/>
          <w:szCs w:val="32"/>
          <w:highlight w:val="none"/>
        </w:rPr>
        <w:t xml:space="preserve">Дидактические игры онлайн </w:t>
      </w:r>
      <w:r>
        <w:rPr>
          <w:rFonts w:ascii="Verdana" w:hAnsi="Verdana" w:eastAsia="Verdana" w:cs="Verdana"/>
          <w:color w:val="000000"/>
          <w:sz w:val="18"/>
          <w:highlight w:val="none"/>
        </w:rPr>
      </w:r>
      <w:r>
        <w:rPr>
          <w:rFonts w:ascii="Verdana" w:hAnsi="Verdana" w:eastAsia="Verdana" w:cs="Verdana"/>
          <w:color w:val="000000"/>
          <w:sz w:val="18"/>
          <w:szCs w:val="18"/>
          <w:highlight w:val="none"/>
        </w:rPr>
      </w:r>
    </w:p>
    <w:p>
      <w:pPr>
        <w:jc w:val="center"/>
        <w:spacing w:line="240" w:lineRule="auto"/>
        <w:rPr>
          <w:rFonts w:ascii="Verdana" w:hAnsi="Verdana" w:eastAsia="Verdana" w:cs="Verdana"/>
          <w:color w:val="000000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000000"/>
          <w:sz w:val="18"/>
          <w:highlight w:val="none"/>
        </w:rPr>
        <w:t xml:space="preserve">https://www.igraemsa.ru/igry-dlja-detej/poznavatelnye-igry/didakticheskaya-igra-pro-professii?clckid=bf57d7ec</w:t>
      </w:r>
      <w:r/>
      <w:r/>
    </w:p>
    <w:sectPr>
      <w:footnotePr/>
      <w:endnotePr/>
      <w:type w:val="continuous"/>
      <w:pgSz w:w="11906" w:h="16838" w:orient="portrait"/>
      <w:pgMar w:top="1134" w:right="850" w:bottom="1134" w:left="1701" w:header="709" w:footer="709" w:gutter="0"/>
      <w:cols w:num="2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2025-02-10T10:53:07Z</dcterms:modified>
</cp:coreProperties>
</file>